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D16EA" w:rsidRPr="00BD16EA" w:rsidRDefault="00BD16EA" w:rsidP="00BD16EA">
      <w:pPr>
        <w:numPr>
          <w:ilvl w:val="0"/>
          <w:numId w:val="1"/>
        </w:numPr>
        <w:spacing w:before="600" w:after="0" w:line="240" w:lineRule="auto"/>
        <w:ind w:left="75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D16E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D16E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"http://dailydigest.uconn.edu/publicEmailSingleStoryView.php?id=44140&amp;cid=24&amp;iid=1525" </w:instrText>
      </w:r>
      <w:r w:rsidRPr="00BD16E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D16EA">
        <w:rPr>
          <w:rFonts w:ascii="Helvetica" w:eastAsia="Times New Roman" w:hAnsi="Helvetica" w:cs="Helvetica"/>
          <w:b/>
          <w:bCs/>
          <w:color w:val="0F144B"/>
          <w:sz w:val="24"/>
          <w:szCs w:val="24"/>
          <w:u w:val="single"/>
        </w:rPr>
        <w:t>10/20 Freedom of Speech in a Civil Society - Peter Lake</w:t>
      </w:r>
      <w:r w:rsidRPr="00BD16E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D1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16EA" w:rsidRPr="00BD16EA" w:rsidRDefault="00BD16EA" w:rsidP="00BD16EA">
      <w:pPr>
        <w:spacing w:before="100" w:beforeAutospacing="1" w:after="100" w:afterAutospacing="1" w:line="270" w:lineRule="atLeast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BD16EA">
        <w:rPr>
          <w:rFonts w:ascii="Lucida Sans Unicode" w:eastAsia="Times New Roman" w:hAnsi="Lucida Sans Unicode" w:cs="Lucida Sans Unicode"/>
          <w:b/>
          <w:bCs/>
          <w:color w:val="333333"/>
          <w:sz w:val="18"/>
          <w:szCs w:val="18"/>
        </w:rPr>
        <w:t>Tuesday, October 20</w:t>
      </w:r>
    </w:p>
    <w:p w:rsidR="00BD16EA" w:rsidRPr="00BD16EA" w:rsidRDefault="00BD16EA" w:rsidP="00BD16EA">
      <w:pPr>
        <w:spacing w:before="100" w:beforeAutospacing="1" w:after="100" w:afterAutospacing="1" w:line="270" w:lineRule="atLeast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BD16EA">
        <w:rPr>
          <w:rFonts w:ascii="Lucida Sans Unicode" w:eastAsia="Times New Roman" w:hAnsi="Lucida Sans Unicode" w:cs="Lucida Sans Unicode"/>
          <w:b/>
          <w:bCs/>
          <w:color w:val="333333"/>
          <w:sz w:val="18"/>
          <w:szCs w:val="18"/>
        </w:rPr>
        <w:t>4:00 pm</w:t>
      </w:r>
    </w:p>
    <w:p w:rsidR="00BD16EA" w:rsidRPr="00BD16EA" w:rsidRDefault="00BD16EA" w:rsidP="00BD16EA">
      <w:pPr>
        <w:spacing w:before="100" w:beforeAutospacing="1" w:after="100" w:afterAutospacing="1" w:line="270" w:lineRule="atLeast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BD16EA">
        <w:rPr>
          <w:rFonts w:ascii="Lucida Sans Unicode" w:eastAsia="Times New Roman" w:hAnsi="Lucida Sans Unicode" w:cs="Lucida Sans Unicode"/>
          <w:b/>
          <w:bCs/>
          <w:color w:val="333333"/>
          <w:sz w:val="18"/>
          <w:szCs w:val="18"/>
        </w:rPr>
        <w:t>Konover Auditorium, Dodd Center, Storrs Campus                        </w:t>
      </w:r>
    </w:p>
    <w:p w:rsidR="00BD16EA" w:rsidRPr="00BD16EA" w:rsidRDefault="00BD16EA" w:rsidP="00BD16EA">
      <w:pPr>
        <w:spacing w:before="100" w:beforeAutospacing="1" w:after="100" w:afterAutospacing="1" w:line="270" w:lineRule="atLeast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BD16EA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“Freedom of speech” as an ideal and a legal mandate sometimes clashes with the desire to promote a campus free of discrimination, incivility and hostility.  Whether “speech” is what a professor talks about in class, what the campus newspaper publishes, or who is invited to speak on campus, free speech has come under scrutiny at campuses across the nation. </w:t>
      </w:r>
    </w:p>
    <w:p w:rsidR="00BD16EA" w:rsidRPr="00BD16EA" w:rsidRDefault="00BD16EA" w:rsidP="00BD16EA">
      <w:pPr>
        <w:spacing w:before="100" w:beforeAutospacing="1" w:after="100" w:afterAutospacing="1" w:line="270" w:lineRule="atLeast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BD16EA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Are there limits on speech?  If so, what are they?  How do we manage the two important goals of supporting free speech and creating a civil environment?</w:t>
      </w:r>
    </w:p>
    <w:p w:rsidR="00BD16EA" w:rsidRPr="00BD16EA" w:rsidRDefault="00BD16EA" w:rsidP="00BD16EA">
      <w:pPr>
        <w:spacing w:before="100" w:beforeAutospacing="1" w:after="100" w:afterAutospacing="1" w:line="270" w:lineRule="atLeast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BD16EA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Please join us for commentary and Q&amp;A with Peter Lake, an expert in higher education law.</w:t>
      </w:r>
    </w:p>
    <w:p w:rsidR="00BD16EA" w:rsidRPr="00BD16EA" w:rsidRDefault="00BD16EA" w:rsidP="00BD16EA">
      <w:pPr>
        <w:spacing w:before="100" w:beforeAutospacing="1" w:after="100" w:afterAutospacing="1" w:line="270" w:lineRule="atLeast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BD16EA">
        <w:rPr>
          <w:rFonts w:ascii="Lucida Sans Unicode" w:eastAsia="Times New Roman" w:hAnsi="Lucida Sans Unicode" w:cs="Lucida Sans Unicode"/>
          <w:b/>
          <w:bCs/>
          <w:color w:val="333333"/>
          <w:sz w:val="18"/>
          <w:szCs w:val="18"/>
        </w:rPr>
        <w:t>About Peter Lake:</w:t>
      </w:r>
    </w:p>
    <w:p w:rsidR="00BD16EA" w:rsidRPr="00BD16EA" w:rsidRDefault="00BD16EA" w:rsidP="00BD16EA">
      <w:pPr>
        <w:spacing w:before="100" w:beforeAutospacing="1" w:after="100" w:afterAutospacing="1" w:line="270" w:lineRule="atLeast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BD16EA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Peter F. Lake is professor of law, Charles A. Dana chair and director of the Center for Higher Education Law and Policy at Stetson University College of Law.</w:t>
      </w:r>
    </w:p>
    <w:p w:rsidR="00BD16EA" w:rsidRPr="00BD16EA" w:rsidRDefault="00BD16EA" w:rsidP="00BD16EA">
      <w:pPr>
        <w:spacing w:before="100" w:beforeAutospacing="1" w:after="100" w:afterAutospacing="1" w:line="270" w:lineRule="atLeast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BD16EA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He teaches and writes in the areas of torts, higher education law and policy, insurance, and jurisprudence, and has won several awards for his teaching and scholarship.</w:t>
      </w:r>
    </w:p>
    <w:p w:rsidR="00BD16EA" w:rsidRPr="00BD16EA" w:rsidRDefault="00BD16EA" w:rsidP="00BD16EA">
      <w:pPr>
        <w:spacing w:before="100" w:beforeAutospacing="1" w:after="100" w:afterAutospacing="1" w:line="270" w:lineRule="atLeast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BD16EA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He is the author of </w:t>
      </w:r>
      <w:r w:rsidRPr="00BD16EA">
        <w:rPr>
          <w:rFonts w:ascii="Lucida Sans Unicode" w:eastAsia="Times New Roman" w:hAnsi="Lucida Sans Unicode" w:cs="Lucida Sans Unicode"/>
          <w:i/>
          <w:iCs/>
          <w:color w:val="333333"/>
          <w:sz w:val="18"/>
          <w:szCs w:val="18"/>
        </w:rPr>
        <w:t>Foundations of Higher Education Law and Policy</w:t>
      </w:r>
      <w:r w:rsidRPr="00BD16EA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(NASPA, 2011).  This book has proven to be a great help to higher education staff as they address increased national attention on, and manage issues such as campus safety and security, institutional accountability, and economic challenges.  He also co-authored </w:t>
      </w:r>
      <w:r w:rsidRPr="00BD16EA">
        <w:rPr>
          <w:rFonts w:ascii="Lucida Sans Unicode" w:eastAsia="Times New Roman" w:hAnsi="Lucida Sans Unicode" w:cs="Lucida Sans Unicode"/>
          <w:i/>
          <w:iCs/>
          <w:color w:val="333333"/>
          <w:sz w:val="18"/>
          <w:szCs w:val="18"/>
        </w:rPr>
        <w:t>The Rights and Responsibilities of the Modern University</w:t>
      </w:r>
      <w:r w:rsidRPr="00BD16EA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(Carolina Academic Press, 1999), and has authored numerous law review articles and other publications.</w:t>
      </w:r>
    </w:p>
    <w:p w:rsidR="00BD16EA" w:rsidRPr="00BD16EA" w:rsidRDefault="00BD16EA" w:rsidP="00BD16EA">
      <w:pPr>
        <w:spacing w:before="100" w:beforeAutospacing="1" w:after="100" w:afterAutospacing="1" w:line="270" w:lineRule="atLeast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BD16EA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He is an internationally-recognized expert on higher education law and policy and has been quoted or referred to in the </w:t>
      </w:r>
      <w:r w:rsidRPr="00BD16EA">
        <w:rPr>
          <w:rFonts w:ascii="Lucida Sans Unicode" w:eastAsia="Times New Roman" w:hAnsi="Lucida Sans Unicode" w:cs="Lucida Sans Unicode"/>
          <w:i/>
          <w:iCs/>
          <w:color w:val="333333"/>
          <w:sz w:val="18"/>
          <w:szCs w:val="18"/>
        </w:rPr>
        <w:t>New York Times</w:t>
      </w:r>
      <w:r w:rsidRPr="00BD16EA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, </w:t>
      </w:r>
      <w:r w:rsidRPr="00BD16EA">
        <w:rPr>
          <w:rFonts w:ascii="Lucida Sans Unicode" w:eastAsia="Times New Roman" w:hAnsi="Lucida Sans Unicode" w:cs="Lucida Sans Unicode"/>
          <w:i/>
          <w:iCs/>
          <w:color w:val="333333"/>
          <w:sz w:val="18"/>
          <w:szCs w:val="18"/>
        </w:rPr>
        <w:t>Wall Street Journal</w:t>
      </w:r>
      <w:r w:rsidRPr="00BD16EA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, </w:t>
      </w:r>
      <w:r w:rsidRPr="00BD16EA">
        <w:rPr>
          <w:rFonts w:ascii="Lucida Sans Unicode" w:eastAsia="Times New Roman" w:hAnsi="Lucida Sans Unicode" w:cs="Lucida Sans Unicode"/>
          <w:i/>
          <w:iCs/>
          <w:color w:val="333333"/>
          <w:sz w:val="18"/>
          <w:szCs w:val="18"/>
        </w:rPr>
        <w:t>USA Today</w:t>
      </w:r>
      <w:r w:rsidRPr="00BD16EA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, </w:t>
      </w:r>
      <w:r w:rsidRPr="00BD16EA">
        <w:rPr>
          <w:rFonts w:ascii="Lucida Sans Unicode" w:eastAsia="Times New Roman" w:hAnsi="Lucida Sans Unicode" w:cs="Lucida Sans Unicode"/>
          <w:i/>
          <w:iCs/>
          <w:color w:val="333333"/>
          <w:sz w:val="18"/>
          <w:szCs w:val="18"/>
        </w:rPr>
        <w:t>Chicago Sun Times</w:t>
      </w:r>
      <w:r w:rsidRPr="00BD16EA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, </w:t>
      </w:r>
      <w:r w:rsidRPr="00BD16EA">
        <w:rPr>
          <w:rFonts w:ascii="Lucida Sans Unicode" w:eastAsia="Times New Roman" w:hAnsi="Lucida Sans Unicode" w:cs="Lucida Sans Unicode"/>
          <w:i/>
          <w:iCs/>
          <w:color w:val="333333"/>
          <w:sz w:val="18"/>
          <w:szCs w:val="18"/>
        </w:rPr>
        <w:t>The Chronicle of Higher Education</w:t>
      </w:r>
      <w:r w:rsidRPr="00BD16EA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, various reported legal decisions including the supreme courts of Virginia and Florida, and the most recent </w:t>
      </w:r>
      <w:r w:rsidRPr="00BD16EA">
        <w:rPr>
          <w:rFonts w:ascii="Lucida Sans Unicode" w:eastAsia="Times New Roman" w:hAnsi="Lucida Sans Unicode" w:cs="Lucida Sans Unicode"/>
          <w:i/>
          <w:iCs/>
          <w:color w:val="333333"/>
          <w:sz w:val="18"/>
          <w:szCs w:val="18"/>
        </w:rPr>
        <w:t>Restatement of the Law of Torts</w:t>
      </w:r>
      <w:r w:rsidRPr="00BD16EA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. He has appeared on major television networks such as ABC and CNN.</w:t>
      </w:r>
    </w:p>
    <w:p w:rsidR="00BD16EA" w:rsidRPr="00BD16EA" w:rsidRDefault="00BD16EA" w:rsidP="00BD16EA">
      <w:pPr>
        <w:spacing w:before="100" w:beforeAutospacing="1" w:after="100" w:afterAutospacing="1" w:line="270" w:lineRule="atLeast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BD16EA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 </w:t>
      </w:r>
    </w:p>
    <w:p w:rsidR="00417679" w:rsidRDefault="00BD16EA" w:rsidP="00BD16EA">
      <w:r w:rsidRPr="00BD16EA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For more information, contact: </w:t>
      </w:r>
      <w:proofErr w:type="spellStart"/>
      <w:proofErr w:type="gramStart"/>
      <w:r w:rsidRPr="00BD16EA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christine</w:t>
      </w:r>
      <w:proofErr w:type="spellEnd"/>
      <w:proofErr w:type="gramEnd"/>
      <w:r w:rsidRPr="00BD16EA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</w:t>
      </w:r>
      <w:proofErr w:type="spellStart"/>
      <w:r w:rsidRPr="00BD16EA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wilson</w:t>
      </w:r>
      <w:proofErr w:type="spellEnd"/>
      <w:r w:rsidRPr="00BD16EA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at christine.wilson@uconn.edu</w:t>
      </w:r>
    </w:p>
    <w:sectPr w:rsidR="00417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905FC"/>
    <w:multiLevelType w:val="multilevel"/>
    <w:tmpl w:val="9876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EA"/>
    <w:rsid w:val="00417679"/>
    <w:rsid w:val="008B2B19"/>
    <w:rsid w:val="00BD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B1045-D562-4648-A2AC-EC1A4D3A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3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34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62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10896">
                          <w:marLeft w:val="750"/>
                          <w:marRight w:val="75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Redshaw, Deborah</dc:creator>
  <cp:keywords/>
  <dc:description/>
  <cp:lastModifiedBy>Redshaw, Deborah</cp:lastModifiedBy>
  <cp:revision>1</cp:revision>
  <dcterms:created xsi:type="dcterms:W3CDTF">2015-10-06T17:28:00Z</dcterms:created>
  <dcterms:modified xsi:type="dcterms:W3CDTF">2015-10-06T17:29:00Z</dcterms:modified>
</cp:coreProperties>
</file>